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200" w:before="200" w:line="240" w:lineRule="auto"/>
        <w:jc w:val="center"/>
        <w:rPr>
          <w:rFonts w:ascii="Calibri" w:cs="Calibri" w:eastAsia="Calibri" w:hAnsi="Calibri"/>
          <w:b w:val="1"/>
          <w:sz w:val="30"/>
          <w:szCs w:val="30"/>
        </w:rPr>
      </w:pPr>
      <w:bookmarkStart w:colFirst="0" w:colLast="0" w:name="_fo544rv26oso" w:id="0"/>
      <w:bookmarkEnd w:id="0"/>
      <w:r w:rsidDel="00000000" w:rsidR="00000000" w:rsidRPr="00000000">
        <w:rPr>
          <w:rFonts w:ascii="Calibri" w:cs="Calibri" w:eastAsia="Calibri" w:hAnsi="Calibri"/>
          <w:b w:val="1"/>
          <w:sz w:val="30"/>
          <w:szCs w:val="30"/>
          <w:rtl w:val="0"/>
        </w:rPr>
        <w:t xml:space="preserve">INTERNAL AUDIT FOR STARTUP MOLDOVA FOUNDATION</w:t>
      </w:r>
    </w:p>
    <w:p w:rsidR="00000000" w:rsidDel="00000000" w:rsidP="00000000" w:rsidRDefault="00000000" w:rsidRPr="00000000" w14:paraId="00000002">
      <w:pPr>
        <w:pStyle w:val="Heading2"/>
        <w:keepNext w:val="0"/>
        <w:keepLines w:val="0"/>
        <w:spacing w:after="200" w:before="200" w:line="240" w:lineRule="auto"/>
        <w:jc w:val="center"/>
        <w:rPr>
          <w:rFonts w:ascii="Calibri" w:cs="Calibri" w:eastAsia="Calibri" w:hAnsi="Calibri"/>
          <w:b w:val="1"/>
          <w:sz w:val="22"/>
          <w:szCs w:val="22"/>
        </w:rPr>
      </w:pPr>
      <w:bookmarkStart w:colFirst="0" w:colLast="0" w:name="_nd0bd9taw9na" w:id="1"/>
      <w:bookmarkEnd w:id="1"/>
      <w:r w:rsidDel="00000000" w:rsidR="00000000" w:rsidRPr="00000000">
        <w:rPr>
          <w:rFonts w:ascii="Calibri" w:cs="Calibri" w:eastAsia="Calibri" w:hAnsi="Calibri"/>
          <w:b w:val="1"/>
          <w:sz w:val="30"/>
          <w:szCs w:val="30"/>
          <w:shd w:fill="cfe2f3" w:val="clear"/>
          <w:rtl w:val="0"/>
        </w:rPr>
        <w:t xml:space="preserve">FORM D. Certification regarding Responsibility Matters</w:t>
      </w:r>
      <w:r w:rsidDel="00000000" w:rsidR="00000000" w:rsidRPr="00000000">
        <w:rPr>
          <w:rtl w:val="0"/>
        </w:rPr>
      </w:r>
    </w:p>
    <w:p w:rsidR="00000000" w:rsidDel="00000000" w:rsidP="00000000" w:rsidRDefault="00000000" w:rsidRPr="00000000" w14:paraId="00000003">
      <w:pPr>
        <w:spacing w:after="200" w:before="200" w:line="240" w:lineRule="auto"/>
        <w:rPr>
          <w:rFonts w:ascii="Calibri" w:cs="Calibri" w:eastAsia="Calibri" w:hAnsi="Calibri"/>
        </w:rPr>
      </w:pP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 Offeror certifies, to the best of its knowledge and belief, that the Offeror and/or any of its Principals:</w:t>
      </w:r>
    </w:p>
    <w:p w:rsidR="00000000" w:rsidDel="00000000" w:rsidP="00000000" w:rsidRDefault="00000000" w:rsidRPr="00000000" w14:paraId="00000004">
      <w:pPr>
        <w:numPr>
          <w:ilvl w:val="0"/>
          <w:numId w:val="1"/>
        </w:numPr>
        <w:spacing w:after="0" w:afterAutospacing="0" w:before="200" w:line="24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Are not</w:t>
      </w:r>
      <w:r w:rsidDel="00000000" w:rsidR="00000000" w:rsidRPr="00000000">
        <w:rPr>
          <w:rFonts w:ascii="Calibri" w:cs="Calibri" w:eastAsia="Calibri" w:hAnsi="Calibri"/>
          <w:rtl w:val="0"/>
        </w:rPr>
        <w:t xml:space="preserve"> presently debarred, suspended, proposed for debarment, or declared ineligible for the award of contracts by any Moldovan/EU agency;</w:t>
      </w:r>
    </w:p>
    <w:p w:rsidR="00000000" w:rsidDel="00000000" w:rsidP="00000000" w:rsidRDefault="00000000" w:rsidRPr="00000000" w14:paraId="00000005">
      <w:pPr>
        <w:numPr>
          <w:ilvl w:val="0"/>
          <w:numId w:val="1"/>
        </w:numPr>
        <w:spacing w:after="0" w:afterAutospacing="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Have not</w:t>
      </w:r>
      <w:r w:rsidDel="00000000" w:rsidR="00000000" w:rsidRPr="00000000">
        <w:rPr>
          <w:rFonts w:ascii="Calibri" w:cs="Calibri" w:eastAsia="Calibri" w:hAnsi="Calibri"/>
          <w:rtl w:val="0"/>
        </w:rPr>
        <w:t xml:space="preserve"> within a three-year period preceding this offer, been convicted of or had a civil judgment rendered against them for: commission of fraud or a criminal offense in connection with obtaining, attempting to obtain, or performing a public (Moldovan/EU, state, or local) contract or subcontract; violation of Moldovan/EU or state antitrust statutes relating to the submission of offers; or commission of embezzlement, theft, forgery, bribery, falsification or destruction of records, making false statements, tax evasion, violating Moldovan/EU criminal tax laws, or receiving stolen property;</w:t>
      </w:r>
    </w:p>
    <w:p w:rsidR="00000000" w:rsidDel="00000000" w:rsidP="00000000" w:rsidRDefault="00000000" w:rsidRPr="00000000" w14:paraId="00000006">
      <w:pPr>
        <w:numPr>
          <w:ilvl w:val="0"/>
          <w:numId w:val="1"/>
        </w:numPr>
        <w:spacing w:after="0" w:afterAutospacing="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Are not</w:t>
      </w:r>
      <w:r w:rsidDel="00000000" w:rsidR="00000000" w:rsidRPr="00000000">
        <w:rPr>
          <w:rFonts w:ascii="Calibri" w:cs="Calibri" w:eastAsia="Calibri" w:hAnsi="Calibri"/>
          <w:rtl w:val="0"/>
        </w:rPr>
        <w:t xml:space="preserve"> presently indicted for, or otherwise criminally or civilly charged by a governmental entity with, commission of any of the offenses enumerated in paragraph (a)(1)(i)(B) of this provision;</w:t>
      </w:r>
    </w:p>
    <w:p w:rsidR="00000000" w:rsidDel="00000000" w:rsidP="00000000" w:rsidRDefault="00000000" w:rsidRPr="00000000" w14:paraId="00000007">
      <w:pPr>
        <w:numPr>
          <w:ilvl w:val="0"/>
          <w:numId w:val="1"/>
        </w:numPr>
        <w:spacing w:after="0" w:afterAutospacing="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Have not</w:t>
      </w:r>
      <w:r w:rsidDel="00000000" w:rsidR="00000000" w:rsidRPr="00000000">
        <w:rPr>
          <w:rFonts w:ascii="Calibri" w:cs="Calibri" w:eastAsia="Calibri" w:hAnsi="Calibri"/>
          <w:rtl w:val="0"/>
        </w:rPr>
        <w:t xml:space="preserve"> within a three-year period preceding this offer, been notified of any delinquent Moldovan/EUtaxes in an amount that exceeds $3,000 for which the liability remains unsatisfied.</w:t>
      </w:r>
    </w:p>
    <w:p w:rsidR="00000000" w:rsidDel="00000000" w:rsidP="00000000" w:rsidRDefault="00000000" w:rsidRPr="00000000" w14:paraId="00000008">
      <w:pPr>
        <w:numPr>
          <w:ilvl w:val="0"/>
          <w:numId w:val="1"/>
        </w:numPr>
        <w:spacing w:after="20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Offeror </w:t>
      </w:r>
      <w:r w:rsidDel="00000000" w:rsidR="00000000" w:rsidRPr="00000000">
        <w:rPr>
          <w:rFonts w:ascii="Calibri" w:cs="Calibri" w:eastAsia="Calibri" w:hAnsi="Calibri"/>
          <w:b w:val="1"/>
          <w:rtl w:val="0"/>
        </w:rPr>
        <w:t xml:space="preserve">has not</w:t>
      </w:r>
      <w:r w:rsidDel="00000000" w:rsidR="00000000" w:rsidRPr="00000000">
        <w:rPr>
          <w:rFonts w:ascii="Calibri" w:cs="Calibri" w:eastAsia="Calibri" w:hAnsi="Calibri"/>
          <w:rtl w:val="0"/>
        </w:rPr>
        <w:t xml:space="preserve"> within a 3-year period preceding this offer, had one or more contracts terminated for default by any Moldovan/EU agency.</w:t>
      </w:r>
    </w:p>
    <w:p w:rsidR="00000000" w:rsidDel="00000000" w:rsidP="00000000" w:rsidRDefault="00000000" w:rsidRPr="00000000" w14:paraId="00000009">
      <w:pPr>
        <w:shd w:fill="ffffff" w:val="clear"/>
        <w:spacing w:after="200" w:before="20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 xml:space="preserve"> The Offeror certifies, to the best of its knowledge and belief, that the “Principal,”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 This certification concerns a matter within the jurisdiction of an agency of Moldova and the making of a false, fictitious, or fraudulent certification may render the maker subject to prosecution under local legislation.</w:t>
      </w:r>
    </w:p>
    <w:p w:rsidR="00000000" w:rsidDel="00000000" w:rsidP="00000000" w:rsidRDefault="00000000" w:rsidRPr="00000000" w14:paraId="0000000A">
      <w:pPr>
        <w:numPr>
          <w:ilvl w:val="0"/>
          <w:numId w:val="2"/>
        </w:numPr>
        <w:shd w:fill="ffffff" w:val="clear"/>
        <w:spacing w:after="0" w:afterAutospacing="0" w:before="20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The Offeror shall provide immediate written notice to SMF if, at any time prior to contract award, the Offeror learns that its certification was erroneous when submitted or has become erroneous by reason of changed circumstances.</w:t>
      </w:r>
    </w:p>
    <w:p w:rsidR="00000000" w:rsidDel="00000000" w:rsidP="00000000" w:rsidRDefault="00000000" w:rsidRPr="00000000" w14:paraId="0000000B">
      <w:pPr>
        <w:numPr>
          <w:ilvl w:val="0"/>
          <w:numId w:val="2"/>
        </w:numPr>
        <w:shd w:fill="ffffff" w:val="clear"/>
        <w:spacing w:after="0" w:afterAutospacing="0" w:before="0" w:beforeAutospacing="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 certification that any of the items in paragraph (1)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SMF may render the Offeror not responsible.</w:t>
      </w:r>
    </w:p>
    <w:p w:rsidR="00000000" w:rsidDel="00000000" w:rsidP="00000000" w:rsidRDefault="00000000" w:rsidRPr="00000000" w14:paraId="0000000C">
      <w:pPr>
        <w:numPr>
          <w:ilvl w:val="0"/>
          <w:numId w:val="2"/>
        </w:numPr>
        <w:shd w:fill="ffffff" w:val="clear"/>
        <w:spacing w:after="0" w:afterAutospacing="0" w:before="0" w:beforeAutospacing="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Nothing contained in the foregoing shall be construed to require establishment of a system of records in order to render, in good faith, the certification required by paragraph (1) of this provision. The knowledge and information of an Offeror is not required to exceed that which is normally possessed by a prudent person in the ordinary course of business dealings.</w:t>
      </w:r>
    </w:p>
    <w:p w:rsidR="00000000" w:rsidDel="00000000" w:rsidP="00000000" w:rsidRDefault="00000000" w:rsidRPr="00000000" w14:paraId="0000000D">
      <w:pPr>
        <w:numPr>
          <w:ilvl w:val="0"/>
          <w:numId w:val="2"/>
        </w:numPr>
        <w:shd w:fill="ffffff" w:val="clear"/>
        <w:spacing w:after="200" w:before="0" w:beforeAutospacing="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The certification in paragraph (1) of this provision is a material representation of fact upon which reliance was placed when making an award. If it is later determined that the Offeror knowingly rendered an erroneous certification, in addition to other remedies available to SMF, SMF may terminate the contract resulting from this solicitation for default.</w:t>
      </w:r>
    </w:p>
    <w:p w:rsidR="00000000" w:rsidDel="00000000" w:rsidP="00000000" w:rsidRDefault="00000000" w:rsidRPr="00000000" w14:paraId="0000000E">
      <w:pPr>
        <w:spacing w:after="200" w:before="200" w:line="240" w:lineRule="auto"/>
        <w:jc w:val="both"/>
        <w:rPr>
          <w:rFonts w:ascii="Calibri" w:cs="Calibri" w:eastAsia="Calibri" w:hAnsi="Calibri"/>
          <w:b w:val="1"/>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6750"/>
        <w:tblGridChange w:id="0">
          <w:tblGrid>
            <w:gridCol w:w="2610"/>
            <w:gridCol w:w="67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July XX,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Name of Signatory: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Position, Company: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shd w:fill="ffffff" w:val="clear"/>
        <w:spacing w:after="240"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SMF_IA_001/2023</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