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right="11"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TERMENI ŞI CONDIŢII </w:t>
      </w:r>
      <w:r w:rsidDel="00000000" w:rsidR="00000000" w:rsidRPr="00000000">
        <w:rPr>
          <w:rFonts w:ascii="Calibri" w:cs="Calibri" w:eastAsia="Calibri" w:hAnsi="Calibri"/>
          <w:b w:val="1"/>
          <w:color w:val="0000ff"/>
          <w:sz w:val="22"/>
          <w:szCs w:val="22"/>
          <w:u w:val="single"/>
          <w:rtl w:val="0"/>
        </w:rPr>
        <w:t xml:space="preserve">WWW.</w:t>
      </w:r>
      <w:hyperlink r:id="rId9">
        <w:r w:rsidDel="00000000" w:rsidR="00000000" w:rsidRPr="00000000">
          <w:rPr>
            <w:rFonts w:ascii="Calibri" w:cs="Calibri" w:eastAsia="Calibri" w:hAnsi="Calibri"/>
            <w:b w:val="1"/>
            <w:sz w:val="22"/>
            <w:szCs w:val="22"/>
            <w:rtl w:val="0"/>
          </w:rPr>
          <w:t xml:space="preserve"> </w:t>
        </w:r>
      </w:hyperlink>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02">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03">
      <w:pPr>
        <w:pStyle w:val="Heading1"/>
        <w:numPr>
          <w:ilvl w:val="0"/>
          <w:numId w:val="4"/>
        </w:numPr>
        <w:spacing w:after="0" w:line="240" w:lineRule="auto"/>
        <w:ind w:left="567" w:right="0"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PREZENTARE ȘI DEFINIŢII </w:t>
      </w:r>
    </w:p>
    <w:p w:rsidR="00000000" w:rsidDel="00000000" w:rsidP="00000000" w:rsidRDefault="00000000" w:rsidRPr="00000000" w14:paraId="00000004">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05">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Site-ul</w:t>
      </w:r>
      <w:hyperlink r:id="rId10">
        <w:r w:rsidDel="00000000" w:rsidR="00000000" w:rsidRPr="00000000">
          <w:rPr>
            <w:rFonts w:ascii="Calibri" w:cs="Calibri" w:eastAsia="Calibri" w:hAnsi="Calibri"/>
            <w:b w:val="1"/>
            <w:sz w:val="22"/>
            <w:szCs w:val="22"/>
            <w:rtl w:val="0"/>
          </w:rPr>
          <w:t xml:space="preserve"> </w:t>
        </w:r>
      </w:hyperlink>
      <w:hyperlink r:id="rId11">
        <w:r w:rsidDel="00000000" w:rsidR="00000000" w:rsidRPr="00000000">
          <w:rPr>
            <w:rFonts w:ascii="Calibri" w:cs="Calibri" w:eastAsia="Calibri" w:hAnsi="Calibri"/>
            <w:b w:val="1"/>
            <w:color w:val="0000ff"/>
            <w:sz w:val="22"/>
            <w:szCs w:val="22"/>
            <w:u w:val="single"/>
            <w:rtl w:val="0"/>
          </w:rPr>
          <w:t xml:space="preserve">www. </w:t>
        </w:r>
      </w:hyperlink>
      <w:hyperlink r:id="rId12">
        <w:r w:rsidDel="00000000" w:rsidR="00000000" w:rsidRPr="00000000">
          <w:rPr>
            <w:rFonts w:ascii="Calibri" w:cs="Calibri" w:eastAsia="Calibri" w:hAnsi="Calibri"/>
            <w:sz w:val="22"/>
            <w:szCs w:val="22"/>
            <w:rtl w:val="0"/>
          </w:rPr>
          <w:t xml:space="preserve">e</w:t>
        </w:r>
      </w:hyperlink>
      <w:r w:rsidDel="00000000" w:rsidR="00000000" w:rsidRPr="00000000">
        <w:rPr>
          <w:rFonts w:ascii="Calibri" w:cs="Calibri" w:eastAsia="Calibri" w:hAnsi="Calibri"/>
          <w:sz w:val="22"/>
          <w:szCs w:val="22"/>
          <w:rtl w:val="0"/>
        </w:rPr>
        <w:t xml:space="preserve">ste deținut de către Societatea </w:t>
      </w:r>
      <w:r w:rsidDel="00000000" w:rsidR="00000000" w:rsidRPr="00000000">
        <w:rPr>
          <w:rFonts w:ascii="Calibri" w:cs="Calibri" w:eastAsia="Calibri" w:hAnsi="Calibri"/>
          <w:b w:val="1"/>
          <w:sz w:val="22"/>
          <w:szCs w:val="22"/>
          <w:rtl w:val="0"/>
        </w:rPr>
        <w:t xml:space="preserve">__________________</w:t>
      </w:r>
      <w:r w:rsidDel="00000000" w:rsidR="00000000" w:rsidRPr="00000000">
        <w:rPr>
          <w:rFonts w:ascii="Calibri" w:cs="Calibri" w:eastAsia="Calibri" w:hAnsi="Calibri"/>
          <w:sz w:val="22"/>
          <w:szCs w:val="22"/>
          <w:rtl w:val="0"/>
        </w:rPr>
        <w:t xml:space="preserve"> cu sediul _________________, ________________ înregistrată la ASP _________________________________, societate denumită în cele de urmează, în mod generic „Deținătorul” sau „Companie”  site-ului. </w:t>
      </w:r>
    </w:p>
    <w:p w:rsidR="00000000" w:rsidDel="00000000" w:rsidP="00000000" w:rsidRDefault="00000000" w:rsidRPr="00000000" w14:paraId="00000006">
      <w:pPr>
        <w:spacing w:after="0" w:line="240"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Site-ul </w:t>
      </w:r>
      <w:r w:rsidDel="00000000" w:rsidR="00000000" w:rsidRPr="00000000">
        <w:rPr>
          <w:rFonts w:ascii="Calibri" w:cs="Calibri" w:eastAsia="Calibri" w:hAnsi="Calibri"/>
          <w:color w:val="0000ff"/>
          <w:sz w:val="22"/>
          <w:szCs w:val="22"/>
          <w:u w:val="single"/>
          <w:rtl w:val="0"/>
        </w:rPr>
        <w:t xml:space="preserve">www.</w:t>
      </w:r>
      <w:hyperlink r:id="rId13">
        <w:r w:rsidDel="00000000" w:rsidR="00000000" w:rsidRPr="00000000">
          <w:rPr>
            <w:rFonts w:ascii="Calibri" w:cs="Calibri" w:eastAsia="Calibri" w:hAnsi="Calibri"/>
            <w:sz w:val="22"/>
            <w:szCs w:val="22"/>
            <w:rtl w:val="0"/>
          </w:rPr>
          <w:t xml:space="preserve"> </w:t>
        </w:r>
      </w:hyperlink>
      <w:r w:rsidDel="00000000" w:rsidR="00000000" w:rsidRPr="00000000">
        <w:rPr>
          <w:rFonts w:ascii="Calibri" w:cs="Calibri" w:eastAsia="Calibri" w:hAnsi="Calibri"/>
          <w:sz w:val="22"/>
          <w:szCs w:val="22"/>
          <w:rtl w:val="0"/>
        </w:rPr>
        <w:t xml:space="preserve">prezintă serviciile oferite și activitatea derulată de către Deținător. Totodată, prin intermediul site-ului se asigură posibilitatea de abonare în vedere primirii de informări periodice (newsletter), precum și servicii de inscriere a participantilor la diverse evenimente organizate, servicii supuse acestor termeni, în cazul în care nu vor fi stipulate condiții speciale pentru fiecare caz în parte.  </w:t>
      </w:r>
    </w:p>
    <w:p w:rsidR="00000000" w:rsidDel="00000000" w:rsidP="00000000" w:rsidRDefault="00000000" w:rsidRPr="00000000" w14:paraId="00000008">
      <w:pPr>
        <w:spacing w:after="0" w:line="240"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Următorii termeni vor fi definiţi după cum urmează: </w:t>
      </w:r>
    </w:p>
    <w:p w:rsidR="00000000" w:rsidDel="00000000" w:rsidP="00000000" w:rsidRDefault="00000000" w:rsidRPr="00000000" w14:paraId="0000000A">
      <w:pPr>
        <w:numPr>
          <w:ilvl w:val="0"/>
          <w:numId w:val="6"/>
        </w:numPr>
        <w:spacing w:after="0" w:line="240" w:lineRule="auto"/>
        <w:ind w:left="720" w:hanging="360"/>
        <w:rPr>
          <w:sz w:val="22"/>
          <w:szCs w:val="22"/>
        </w:rPr>
      </w:pPr>
      <w:r w:rsidDel="00000000" w:rsidR="00000000" w:rsidRPr="00000000">
        <w:rPr>
          <w:rFonts w:ascii="Calibri" w:cs="Calibri" w:eastAsia="Calibri" w:hAnsi="Calibri"/>
          <w:b w:val="1"/>
          <w:i w:val="1"/>
          <w:sz w:val="22"/>
          <w:szCs w:val="22"/>
          <w:rtl w:val="0"/>
        </w:rPr>
        <w:t xml:space="preserve">Utilizator</w:t>
      </w:r>
      <w:r w:rsidDel="00000000" w:rsidR="00000000" w:rsidRPr="00000000">
        <w:rPr>
          <w:rFonts w:ascii="Calibri" w:cs="Calibri" w:eastAsia="Calibri" w:hAnsi="Calibri"/>
          <w:sz w:val="22"/>
          <w:szCs w:val="22"/>
          <w:rtl w:val="0"/>
        </w:rPr>
        <w:t xml:space="preserve"> – orice persoană care acceseaza site-ul sau care se va putea înregistra la un moment  pe site, fiind interesată de serviciile deținătorului site-ului, se abonează în vederea primirii de informări periodice (newsletter) sau se înscriere ca participant la evenimente organizate și care se obligă implicit să respectate prezentul set de reguli, fiind răspunzător pentru acțiunile sale pe site; </w:t>
      </w:r>
    </w:p>
    <w:p w:rsidR="00000000" w:rsidDel="00000000" w:rsidP="00000000" w:rsidRDefault="00000000" w:rsidRPr="00000000" w14:paraId="0000000B">
      <w:pPr>
        <w:numPr>
          <w:ilvl w:val="0"/>
          <w:numId w:val="6"/>
        </w:numPr>
        <w:spacing w:after="0" w:line="240" w:lineRule="auto"/>
        <w:ind w:left="720" w:hanging="360"/>
        <w:rPr>
          <w:sz w:val="22"/>
          <w:szCs w:val="22"/>
        </w:rPr>
      </w:pPr>
      <w:r w:rsidDel="00000000" w:rsidR="00000000" w:rsidRPr="00000000">
        <w:rPr>
          <w:rFonts w:ascii="Calibri" w:cs="Calibri" w:eastAsia="Calibri" w:hAnsi="Calibri"/>
          <w:b w:val="1"/>
          <w:i w:val="1"/>
          <w:sz w:val="22"/>
          <w:szCs w:val="22"/>
          <w:rtl w:val="0"/>
        </w:rPr>
        <w:t xml:space="preserve">Serviciu</w:t>
      </w:r>
      <w:r w:rsidDel="00000000" w:rsidR="00000000" w:rsidRPr="00000000">
        <w:rPr>
          <w:rFonts w:ascii="Calibri" w:cs="Calibri" w:eastAsia="Calibri" w:hAnsi="Calibri"/>
          <w:sz w:val="22"/>
          <w:szCs w:val="22"/>
          <w:rtl w:val="0"/>
        </w:rPr>
        <w:t xml:space="preserve"> – furnizarea către utilizator a accesului la platforma prin intermediul căreia se poate abona în vedere primirii de informări periodice (newsletter) sau se poate înscriere ca participant la evenimente organizate de către companie.</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0C">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0D">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Site-urile web şi linkurile terţilor.</w:t>
      </w:r>
      <w:r w:rsidDel="00000000" w:rsidR="00000000" w:rsidRPr="00000000">
        <w:rPr>
          <w:rFonts w:ascii="Calibri" w:cs="Calibri" w:eastAsia="Calibri" w:hAnsi="Calibri"/>
          <w:sz w:val="22"/>
          <w:szCs w:val="22"/>
          <w:rtl w:val="0"/>
        </w:rPr>
        <w:t xml:space="preserve"> Acest site web poate conţine linkuri sau referinţe către alte siteuri web administrate de terţi asupra cărora nu avem niciun control. Astfel de linkuri sunt furnizate pentru convenienţa dumneavoastră, inclusiv pentru achiziționarea de produse WWW., conform termenilor comerciali ai terților respectivi. În mod similar, acest site web poate fi accesat prin intermediul linkurilor terţilor asupra cărora www. nu are niciun control. WWW. nu oferă nicio garanţie, nu-şi asumă nicio responsabilitate şi nu face nicio declaraţie de niciun fel în ceea ce priveşte acurateţea, gradul de actualizare, calitatea, caracterul complet sau adecvarea la scop a oricăror informaţii conţinute pe asemenea site-uri web şi nu va fi responsabilă pentru nicio pierdere, daună sau cost de niciun fel care decurg din asemenea informaţii. </w:t>
      </w:r>
    </w:p>
    <w:p w:rsidR="00000000" w:rsidDel="00000000" w:rsidP="00000000" w:rsidRDefault="00000000" w:rsidRPr="00000000" w14:paraId="0000000E">
      <w:pPr>
        <w:spacing w:after="0" w:line="240"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Includerea linkurilor terţilor nu implică nicio susţinere sau recomandare din partea site-ului. Prin utilizarea acestui site, dumneavoastra absolviti in mod explicit siteul de orice responsabilitate ce ar rezulta din utilizarea dvs. a unui alt site. Prin urmare, va recomandam sa cititi termenii si conditiile pentru fiecare dintre siteurile pe care le vizitati, atunci cand parasiti site-ul nostru. </w:t>
      </w:r>
    </w:p>
    <w:p w:rsidR="00000000" w:rsidDel="00000000" w:rsidP="00000000" w:rsidRDefault="00000000" w:rsidRPr="00000000" w14:paraId="00000010">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1">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WWW. nu garantează și nu își asumă responsabilitatea pentru orice produs (inclusiv produsele companiei) sau serviciu publicat sau oferit de către o parte terță prin site-ul www. sau orice site cu hiperlink sau apărut în orice banner sau alt fel de publicitate, și www. nu va fi parte la sau în orice alt fel responsabilă pentru monitorizarea oricăror tranzacții dintre dvs și o parte terță care oferă produse sau servicii.  </w:t>
      </w:r>
    </w:p>
    <w:p w:rsidR="00000000" w:rsidDel="00000000" w:rsidP="00000000" w:rsidRDefault="00000000" w:rsidRPr="00000000" w14:paraId="00000012">
      <w:pPr>
        <w:spacing w:after="0" w:line="240" w:lineRule="auto"/>
        <w:ind w:left="0" w:firstLine="0"/>
        <w:jc w:val="left"/>
        <w:rPr>
          <w:rFonts w:ascii="Calibri" w:cs="Calibri" w:eastAsia="Calibri" w:hAnsi="Calibri"/>
          <w:sz w:val="22"/>
          <w:szCs w:val="22"/>
        </w:rPr>
      </w:pPr>
      <w:sdt>
        <w:sdtPr>
          <w:tag w:val="goog_rdk_0"/>
        </w:sdtPr>
        <w:sdtContent>
          <w:commentRangeStart w:id="0"/>
        </w:sdtContent>
      </w:sdt>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13">
      <w:pPr>
        <w:pStyle w:val="Heading1"/>
        <w:numPr>
          <w:ilvl w:val="0"/>
          <w:numId w:val="4"/>
        </w:numPr>
        <w:spacing w:after="0" w:line="240" w:lineRule="auto"/>
        <w:ind w:left="567" w:right="0"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ÎNREGISTRAREA UTILIZATORULUI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4">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15">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Pentru accesarea site-ului, respectiv secțiunile de prezentare, nu este necesară înregistrarea utilizatorilor. </w:t>
      </w:r>
    </w:p>
    <w:p w:rsidR="00000000" w:rsidDel="00000000" w:rsidP="00000000" w:rsidRDefault="00000000" w:rsidRPr="00000000" w14:paraId="00000016">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Înregistrarea utilizatorului este obligatorie numai în cazul în care acesta se înscrie pentru primirea periodică a unui newsletter sau pentru înscrierea în vederea participării la un eveniment. </w:t>
      </w:r>
    </w:p>
    <w:p w:rsidR="00000000" w:rsidDel="00000000" w:rsidP="00000000" w:rsidRDefault="00000000" w:rsidRPr="00000000" w14:paraId="00000017">
      <w:pPr>
        <w:spacing w:after="0" w:line="240"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Siteul nu oferă opțiunea acesării contului unui alt utilizator. Dumneavoastră sunteți unic răspunzator de activitatea ce are loc în cadrul contului dvs. și trebuie să păstrați securitatea parolei contului dvs. Trebuie să anuntați imediat administratorul siteului în cazul în care securitatea contului dvs. este compromisă sau contul este utilizat neautorizat de către altcineva. Chiar daca siteul nu este responsabilă pentru daunele cauzate de utilizarea neautorizată a contului, dvs ați putea fi răspunzător de daunele cauzate siteului www. sau a altor siteuri prin utilizarea neautorizată a contului dvs. </w:t>
      </w:r>
    </w:p>
    <w:p w:rsidR="00000000" w:rsidDel="00000000" w:rsidP="00000000" w:rsidRDefault="00000000" w:rsidRPr="00000000" w14:paraId="00000019">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În cazul în care doriți să beneficiați de eventuale servicii oferite pe site-ul</w:t>
      </w:r>
      <w:hyperlink r:id="rId14">
        <w:r w:rsidDel="00000000" w:rsidR="00000000" w:rsidRPr="00000000">
          <w:rPr>
            <w:rFonts w:ascii="Calibri" w:cs="Calibri" w:eastAsia="Calibri" w:hAnsi="Calibri"/>
            <w:sz w:val="22"/>
            <w:szCs w:val="22"/>
            <w:rtl w:val="0"/>
          </w:rPr>
          <w:t xml:space="preserve"> </w:t>
        </w:r>
      </w:hyperlink>
      <w:r w:rsidDel="00000000" w:rsidR="00000000" w:rsidRPr="00000000">
        <w:rPr>
          <w:rFonts w:ascii="Calibri" w:cs="Calibri" w:eastAsia="Calibri" w:hAnsi="Calibri"/>
          <w:sz w:val="22"/>
          <w:szCs w:val="22"/>
          <w:rtl w:val="0"/>
        </w:rPr>
        <w:t xml:space="preserve">www.</w:t>
      </w:r>
      <w:hyperlink r:id="rId15">
        <w:r w:rsidDel="00000000" w:rsidR="00000000" w:rsidRPr="00000000">
          <w:rPr>
            <w:rFonts w:ascii="Calibri" w:cs="Calibri" w:eastAsia="Calibri" w:hAnsi="Calibri"/>
            <w:sz w:val="22"/>
            <w:szCs w:val="22"/>
            <w:rtl w:val="0"/>
          </w:rPr>
          <w:t xml:space="preserve">,</w:t>
        </w:r>
      </w:hyperlink>
      <w:r w:rsidDel="00000000" w:rsidR="00000000" w:rsidRPr="00000000">
        <w:rPr>
          <w:rFonts w:ascii="Calibri" w:cs="Calibri" w:eastAsia="Calibri" w:hAnsi="Calibri"/>
          <w:sz w:val="22"/>
          <w:szCs w:val="22"/>
          <w:rtl w:val="0"/>
        </w:rPr>
        <w:t xml:space="preserve"> vă obligaţi şi garantaţi următoarele: </w:t>
      </w:r>
    </w:p>
    <w:p w:rsidR="00000000" w:rsidDel="00000000" w:rsidP="00000000" w:rsidRDefault="00000000" w:rsidRPr="00000000" w14:paraId="0000001A">
      <w:pPr>
        <w:numPr>
          <w:ilvl w:val="0"/>
          <w:numId w:val="7"/>
        </w:numPr>
        <w:spacing w:after="0" w:line="240" w:lineRule="auto"/>
        <w:ind w:left="10"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furnizaţi date reale, exacte şi complete despre utilizator, astfel cum se solicită prin formularul de înregistrare al site-ului; </w:t>
      </w:r>
    </w:p>
    <w:p w:rsidR="00000000" w:rsidDel="00000000" w:rsidP="00000000" w:rsidRDefault="00000000" w:rsidRPr="00000000" w14:paraId="0000001B">
      <w:pPr>
        <w:numPr>
          <w:ilvl w:val="0"/>
          <w:numId w:val="7"/>
        </w:numPr>
        <w:spacing w:after="0" w:line="240" w:lineRule="auto"/>
        <w:ind w:left="10"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menţineţi sau actualizaţi datele de înregistrare care au suferit modificări pentru ca acestea să fie conforme realităţii, exacte şi complete.  </w:t>
      </w:r>
    </w:p>
    <w:p w:rsidR="00000000" w:rsidDel="00000000" w:rsidP="00000000" w:rsidRDefault="00000000" w:rsidRPr="00000000" w14:paraId="0000001C">
      <w:pPr>
        <w:spacing w:after="0" w:line="240"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Deținătorul site-ului îşi rezervă dreptul (şi obligaţia) de a verifica corectitudinea datelor de înregistrare ale utilizatorilor. În cazul în care se constată că informaţiile puse la dispoziţie de utilizator sunt inexacte, deținătorul site-ului îşi rezervă dreptul de a refuza utilizatorului accesarea serviciilor oferite pe site, precum și înscrierea și participarea la evenimentele organizate. </w:t>
      </w:r>
    </w:p>
    <w:p w:rsidR="00000000" w:rsidDel="00000000" w:rsidP="00000000" w:rsidRDefault="00000000" w:rsidRPr="00000000" w14:paraId="0000001E">
      <w:pPr>
        <w:spacing w:after="0" w:line="240"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 accesarea site-ului şi a Serviciilor puse la dispoziție, Utilizatorul garantează că oferă deținătorului site-ului date corecte fiind unicul responsabil pentru informațiile furnizate.  </w:t>
      </w:r>
    </w:p>
    <w:p w:rsidR="00000000" w:rsidDel="00000000" w:rsidP="00000000" w:rsidRDefault="00000000" w:rsidRPr="00000000" w14:paraId="00000020">
      <w:pPr>
        <w:spacing w:after="0" w:line="240"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pStyle w:val="Heading1"/>
        <w:numPr>
          <w:ilvl w:val="0"/>
          <w:numId w:val="4"/>
        </w:numPr>
        <w:spacing w:after="0" w:line="240" w:lineRule="auto"/>
        <w:ind w:left="567" w:right="0"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OBLIGAŢIILE UTILIZATORULUI </w:t>
      </w:r>
    </w:p>
    <w:p w:rsidR="00000000" w:rsidDel="00000000" w:rsidP="00000000" w:rsidRDefault="00000000" w:rsidRPr="00000000" w14:paraId="00000022">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23">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Utilizarea site-ului este permisă cu respectarea principiilor bunei – credințe, pentru informare și pentru folosirea serviciilor menționate la art. 1 de mai sus.  </w:t>
      </w:r>
    </w:p>
    <w:p w:rsidR="00000000" w:rsidDel="00000000" w:rsidP="00000000" w:rsidRDefault="00000000" w:rsidRPr="00000000" w14:paraId="00000024">
      <w:pPr>
        <w:spacing w:after="0" w:line="240"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Deținătorul vă acordă permisiunea de a utiliza acest site sub condiția respectării următorilor termeni de utilizare: </w:t>
      </w:r>
    </w:p>
    <w:p w:rsidR="00000000" w:rsidDel="00000000" w:rsidP="00000000" w:rsidRDefault="00000000" w:rsidRPr="00000000" w14:paraId="00000026">
      <w:pPr>
        <w:numPr>
          <w:ilvl w:val="0"/>
          <w:numId w:val="8"/>
        </w:numPr>
        <w:spacing w:after="0" w:line="240" w:lineRule="auto"/>
        <w:ind w:left="412" w:hanging="41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siteul se va utiliza de către consumatori, doar în interes personal și noncomercial; </w:t>
      </w:r>
    </w:p>
    <w:p w:rsidR="00000000" w:rsidDel="00000000" w:rsidP="00000000" w:rsidRDefault="00000000" w:rsidRPr="00000000" w14:paraId="00000027">
      <w:pPr>
        <w:numPr>
          <w:ilvl w:val="0"/>
          <w:numId w:val="8"/>
        </w:numPr>
        <w:spacing w:after="0" w:line="240" w:lineRule="auto"/>
        <w:ind w:left="412" w:hanging="41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 veți copia sau distribui nicio parte din acest site în niciun fel de mediu, fără a obține în prealabil o autorizație scrisă de la administratorul siteului www; </w:t>
      </w:r>
    </w:p>
    <w:p w:rsidR="00000000" w:rsidDel="00000000" w:rsidP="00000000" w:rsidRDefault="00000000" w:rsidRPr="00000000" w14:paraId="00000028">
      <w:pPr>
        <w:numPr>
          <w:ilvl w:val="0"/>
          <w:numId w:val="8"/>
        </w:numPr>
        <w:spacing w:after="0" w:line="240" w:lineRule="auto"/>
        <w:ind w:left="412" w:hanging="41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 veți altera sau modifica nicio parte din acest site în afara de ceea ce este necesar, în mod rezonabil, pentru utilizarea corespunzătoare a siteului cu scopul în care a fost creat; </w:t>
      </w:r>
    </w:p>
    <w:p w:rsidR="00000000" w:rsidDel="00000000" w:rsidP="00000000" w:rsidRDefault="00000000" w:rsidRPr="00000000" w14:paraId="00000029">
      <w:pPr>
        <w:numPr>
          <w:ilvl w:val="0"/>
          <w:numId w:val="8"/>
        </w:numPr>
        <w:spacing w:after="0" w:line="240" w:lineRule="auto"/>
        <w:ind w:left="412" w:hanging="41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veți respecta termenii și condițiile acestui site. </w:t>
      </w:r>
    </w:p>
    <w:p w:rsidR="00000000" w:rsidDel="00000000" w:rsidP="00000000" w:rsidRDefault="00000000" w:rsidRPr="00000000" w14:paraId="0000002A">
      <w:pPr>
        <w:spacing w:after="0" w:line="240"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Sunteti de acord sa nu folositi niciun sistem automat, care acceseaza siteul intr-o maniera care trimite mai multe mesaje de cereri siteului. </w:t>
      </w:r>
    </w:p>
    <w:p w:rsidR="00000000" w:rsidDel="00000000" w:rsidP="00000000" w:rsidRDefault="00000000" w:rsidRPr="00000000" w14:paraId="0000002C">
      <w:pPr>
        <w:spacing w:after="0" w:line="240"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pStyle w:val="Heading1"/>
        <w:numPr>
          <w:ilvl w:val="0"/>
          <w:numId w:val="4"/>
        </w:numPr>
        <w:spacing w:after="0" w:line="240" w:lineRule="auto"/>
        <w:ind w:left="567" w:hanging="567"/>
        <w:rPr>
          <w:rFonts w:ascii="Calibri" w:cs="Calibri" w:eastAsia="Calibri" w:hAnsi="Calibri"/>
          <w:sz w:val="22"/>
          <w:szCs w:val="22"/>
        </w:rPr>
      </w:pPr>
      <w:sdt>
        <w:sdtPr>
          <w:tag w:val="goog_rdk_1"/>
        </w:sdtPr>
        <w:sdtContent>
          <w:commentRangeStart w:id="1"/>
        </w:sdtContent>
      </w:sdt>
      <w:r w:rsidDel="00000000" w:rsidR="00000000" w:rsidRPr="00000000">
        <w:rPr>
          <w:rFonts w:ascii="Calibri" w:cs="Calibri" w:eastAsia="Calibri" w:hAnsi="Calibri"/>
          <w:sz w:val="22"/>
          <w:szCs w:val="22"/>
          <w:rtl w:val="0"/>
        </w:rPr>
        <w:t xml:space="preserve">PROPRIETATE INTELECTUALĂ</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Reprezentările stilizate, creația grafică, logo-urile şi simbolurile asociate şi combinaţii ale acestora cu oricare cuvânt sau simbol grafic, fotografiile, materialele audio – video, conținutul folosit pe acest site, sunt proprietatea exclusivă a deținătorului site-ului sau acesta a dobândit dreptul de a le utiliza. Fac excepție informațiile şi elementele grafice înregistrate de utilizatori.</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30">
      <w:pPr>
        <w:spacing w:after="0" w:line="240"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Utilizatorii nu pot prelua conținutul site-ului, nu pot interveni, modifica sau șterge conținutul (inclusiv conținutul grafic a) acestuia (textul, imaginile, logourile etc.). Orice încălcare a acestei reguli reprezintă o încălcare a drepturilor de autor, de marcă sau orice alt drept de proprietate intelectuală. </w:t>
      </w:r>
    </w:p>
    <w:p w:rsidR="00000000" w:rsidDel="00000000" w:rsidP="00000000" w:rsidRDefault="00000000" w:rsidRPr="00000000" w14:paraId="00000032">
      <w:pPr>
        <w:spacing w:after="0" w:line="240"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 sunt permise copierea, multiplicarea, distribuirea, arhivarea sau păstrarea, prin orice mijloace, efectuate în scopuri comerciale a materialelor existente pe site. </w:t>
      </w:r>
    </w:p>
    <w:p w:rsidR="00000000" w:rsidDel="00000000" w:rsidP="00000000" w:rsidRDefault="00000000" w:rsidRPr="00000000" w14:paraId="00000034">
      <w:pPr>
        <w:spacing w:after="0" w:line="240"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În cazul în care în cadrul site-ului exista secțiuni în care utilizatorii pot insera comentarii și pot exprima opinii personale, imagini sau alte elemente susceptibile a fi protejate de drepturi de proprietate intelectuală, răspunderea privind conținutul acestora le revine în exclusivitate utilizatorilor în cauză. Site-ul isi rezerva dreptul de a da jos materiale necorespunzătoare ce încalcă aceste drepturi. </w:t>
      </w:r>
    </w:p>
    <w:p w:rsidR="00000000" w:rsidDel="00000000" w:rsidP="00000000" w:rsidRDefault="00000000" w:rsidRPr="00000000" w14:paraId="00000036">
      <w:pPr>
        <w:spacing w:after="0" w:line="240"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pStyle w:val="Heading1"/>
        <w:numPr>
          <w:ilvl w:val="0"/>
          <w:numId w:val="4"/>
        </w:numPr>
        <w:spacing w:after="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UTILIZARE COOKIES</w:t>
      </w:r>
      <w:r w:rsidDel="00000000" w:rsidR="00000000" w:rsidRPr="00000000">
        <w:rPr>
          <w:rtl w:val="0"/>
        </w:rPr>
      </w:r>
    </w:p>
    <w:p w:rsidR="00000000" w:rsidDel="00000000" w:rsidP="00000000" w:rsidRDefault="00000000" w:rsidRPr="00000000" w14:paraId="00000038">
      <w:pPr>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9">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Compania prelucrează doar cookie-urile: pe sesiune și fixe. Cele din urmă sunt fișiere temporare ce rămân în terminalul utilizatorului până la terminarea sesiunii sau la închiderea aplicației (browserului0. Cookie-urile în sine nu solicită și nu sunt alăturate altor informații adiționale care ar putea duce la identificarea în mod rezonabil a vizitatorilor. La terminarea sesiunii de internet, modulele cookie sunt șterse automat.</w:t>
      </w:r>
    </w:p>
    <w:p w:rsidR="00000000" w:rsidDel="00000000" w:rsidP="00000000" w:rsidRDefault="00000000" w:rsidRPr="00000000" w14:paraId="0000003A">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Utilizarea cookie-urilor și ale altor tehnologii similare de urmărire servește - în funcție de categoria cookie-ului, respectiv a altor tehnologii similare – următoarelor scopuri:</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Necesare din punct de vedere tehnic: cookie-uri și tehnologii similare în lipsa cărora nu veți putea utiliza serviciile noastre;</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Preferințe: preferințele reale sau presupuse ale consumatorului de servicii poștale. Aveți posibilitatea de a șterge cooke-urile pentru a nu vi se analiza preferințele;</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Statistică: generarea unor statistici anonime depsre utilizarea serviciilor noastre cu scopul de a le modela în funcție de necesități.</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Marketing: afișarea unui conținut de publicitate potrivit care se bazează pe comportamentul dumneavoastră de utilizare. </w:t>
      </w:r>
    </w:p>
    <w:p w:rsidR="00000000" w:rsidDel="00000000" w:rsidP="00000000" w:rsidRDefault="00000000" w:rsidRPr="00000000" w14:paraId="00000040">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Utilizatorul platformei are posibilitatea de a șterge cookie-urile acceptate sau instalate pe dispozitivul utilizatorului.</w:t>
      </w:r>
    </w:p>
    <w:p w:rsidR="00000000" w:rsidDel="00000000" w:rsidP="00000000" w:rsidRDefault="00000000" w:rsidRPr="00000000" w14:paraId="00000042">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Baza juridică pentru utilizarea unor cookie-uri de preferințe, statistici și de marketing și pentru utilizarea unor tehnologii similare o constituie consimțământul dvs. dat în conformitate cu articolul 5 alineatul (1) din Legea nr. 133/2011 privind protecția datelor cu caracter personal. Baza juridică pentru utilizarea unor cookie-uri și tehnologii similare necesare din punct de vedere tehnic o constituie articolul 5 alineatul (5) litera a) din Legea nr. 133/2011 privind protecția datelor cu caracter personal, adică prelucrăm datele dvs. pentru a vă pune la dispoziție serviciile noastre în cursul inițierii, respectiv derulării contractului.</w:t>
      </w:r>
    </w:p>
    <w:p w:rsidR="00000000" w:rsidDel="00000000" w:rsidP="00000000" w:rsidRDefault="00000000" w:rsidRPr="00000000" w14:paraId="00000044">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Tipuri de cookie utilizare:</w:t>
      </w:r>
    </w:p>
    <w:p w:rsidR="00000000" w:rsidDel="00000000" w:rsidP="00000000" w:rsidRDefault="00000000" w:rsidRPr="00000000" w14:paraId="00000046">
      <w:pPr>
        <w:spacing w:after="0" w:line="240" w:lineRule="auto"/>
        <w:rPr>
          <w:rFonts w:ascii="Calibri" w:cs="Calibri" w:eastAsia="Calibri" w:hAnsi="Calibri"/>
          <w:sz w:val="22"/>
          <w:szCs w:val="22"/>
        </w:rPr>
      </w:pPr>
      <w:r w:rsidDel="00000000" w:rsidR="00000000" w:rsidRPr="00000000">
        <w:rPr>
          <w:rtl w:val="0"/>
        </w:rPr>
      </w:r>
    </w:p>
    <w:tbl>
      <w:tblPr>
        <w:tblStyle w:val="Table1"/>
        <w:tblW w:w="9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35"/>
        <w:gridCol w:w="1935"/>
        <w:gridCol w:w="1935"/>
        <w:gridCol w:w="1935"/>
        <w:gridCol w:w="1935"/>
        <w:tblGridChange w:id="0">
          <w:tblGrid>
            <w:gridCol w:w="1935"/>
            <w:gridCol w:w="1935"/>
            <w:gridCol w:w="1935"/>
            <w:gridCol w:w="1935"/>
            <w:gridCol w:w="1935"/>
          </w:tblGrid>
        </w:tblGridChange>
      </w:tblGrid>
      <w:tr>
        <w:trPr>
          <w:cantSplit w:val="0"/>
          <w:tblHeader w:val="0"/>
        </w:trPr>
        <w:tc>
          <w:tcPr/>
          <w:p w:rsidR="00000000" w:rsidDel="00000000" w:rsidP="00000000" w:rsidRDefault="00000000" w:rsidRPr="00000000" w14:paraId="00000047">
            <w:pPr>
              <w:spacing w:after="0" w:line="240"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Cookie</w:t>
            </w:r>
            <w:r w:rsidDel="00000000" w:rsidR="00000000" w:rsidRPr="00000000">
              <w:rPr>
                <w:rtl w:val="0"/>
              </w:rPr>
            </w:r>
          </w:p>
        </w:tc>
        <w:tc>
          <w:tcPr/>
          <w:p w:rsidR="00000000" w:rsidDel="00000000" w:rsidP="00000000" w:rsidRDefault="00000000" w:rsidRPr="00000000" w14:paraId="00000048">
            <w:pPr>
              <w:spacing w:after="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Furnizor</w:t>
            </w:r>
          </w:p>
        </w:tc>
        <w:tc>
          <w:tcPr/>
          <w:p w:rsidR="00000000" w:rsidDel="00000000" w:rsidP="00000000" w:rsidRDefault="00000000" w:rsidRPr="00000000" w14:paraId="00000049">
            <w:pPr>
              <w:spacing w:after="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Descriere</w:t>
            </w:r>
          </w:p>
        </w:tc>
        <w:tc>
          <w:tcPr/>
          <w:p w:rsidR="00000000" w:rsidDel="00000000" w:rsidP="00000000" w:rsidRDefault="00000000" w:rsidRPr="00000000" w14:paraId="0000004A">
            <w:pPr>
              <w:spacing w:after="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Durată</w:t>
            </w:r>
          </w:p>
        </w:tc>
        <w:tc>
          <w:tcPr/>
          <w:p w:rsidR="00000000" w:rsidDel="00000000" w:rsidP="00000000" w:rsidRDefault="00000000" w:rsidRPr="00000000" w14:paraId="0000004B">
            <w:pPr>
              <w:spacing w:after="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Tip</w:t>
            </w:r>
          </w:p>
        </w:tc>
      </w:tr>
      <w:tr>
        <w:trPr>
          <w:cantSplit w:val="0"/>
          <w:tblHeader w:val="0"/>
        </w:trPr>
        <w:tc>
          <w:tcPr/>
          <w:p w:rsidR="00000000" w:rsidDel="00000000" w:rsidP="00000000" w:rsidRDefault="00000000" w:rsidRPr="00000000" w14:paraId="0000004C">
            <w:pPr>
              <w:spacing w:after="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w:t>
            </w:r>
            <w:r w:rsidDel="00000000" w:rsidR="00000000" w:rsidRPr="00000000">
              <w:rPr>
                <w:rFonts w:ascii="Calibri" w:cs="Calibri" w:eastAsia="Calibri" w:hAnsi="Calibri"/>
                <w:color w:val="ff0000"/>
                <w:sz w:val="22"/>
                <w:szCs w:val="22"/>
                <w:highlight w:val="yellow"/>
                <w:rtl w:val="0"/>
              </w:rPr>
              <w:t xml:space="preserve">Se indică Tipul.</w:t>
            </w:r>
            <w:r w:rsidDel="00000000" w:rsidR="00000000" w:rsidRPr="00000000">
              <w:rPr>
                <w:rFonts w:ascii="Calibri" w:cs="Calibri" w:eastAsia="Calibri" w:hAnsi="Calibri"/>
                <w:color w:val="000000"/>
                <w:sz w:val="22"/>
                <w:szCs w:val="22"/>
                <w:highlight w:val="yellow"/>
                <w:rtl w:val="0"/>
              </w:rPr>
              <w:t xml:space="preserve">]</w:t>
            </w:r>
          </w:p>
        </w:tc>
        <w:tc>
          <w:tcPr/>
          <w:p w:rsidR="00000000" w:rsidDel="00000000" w:rsidP="00000000" w:rsidRDefault="00000000" w:rsidRPr="00000000" w14:paraId="0000004D">
            <w:pPr>
              <w:spacing w:after="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w:t>
            </w:r>
            <w:r w:rsidDel="00000000" w:rsidR="00000000" w:rsidRPr="00000000">
              <w:rPr>
                <w:rFonts w:ascii="Calibri" w:cs="Calibri" w:eastAsia="Calibri" w:hAnsi="Calibri"/>
                <w:color w:val="ff0000"/>
                <w:sz w:val="22"/>
                <w:szCs w:val="22"/>
                <w:highlight w:val="yellow"/>
                <w:rtl w:val="0"/>
              </w:rPr>
              <w:t xml:space="preserve">Se indică denumirea Furnizorului, iar în caz că nu e definit, se indică – nedefinit.</w:t>
            </w:r>
            <w:r w:rsidDel="00000000" w:rsidR="00000000" w:rsidRPr="00000000">
              <w:rPr>
                <w:rFonts w:ascii="Calibri" w:cs="Calibri" w:eastAsia="Calibri" w:hAnsi="Calibri"/>
                <w:color w:val="000000"/>
                <w:sz w:val="22"/>
                <w:szCs w:val="22"/>
                <w:highlight w:val="yellow"/>
                <w:rtl w:val="0"/>
              </w:rPr>
              <w:t xml:space="preserve">]</w:t>
            </w:r>
          </w:p>
        </w:tc>
        <w:tc>
          <w:tcPr/>
          <w:p w:rsidR="00000000" w:rsidDel="00000000" w:rsidP="00000000" w:rsidRDefault="00000000" w:rsidRPr="00000000" w14:paraId="0000004E">
            <w:pPr>
              <w:spacing w:after="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w:t>
            </w:r>
            <w:r w:rsidDel="00000000" w:rsidR="00000000" w:rsidRPr="00000000">
              <w:rPr>
                <w:rFonts w:ascii="Calibri" w:cs="Calibri" w:eastAsia="Calibri" w:hAnsi="Calibri"/>
                <w:color w:val="ff0000"/>
                <w:sz w:val="22"/>
                <w:szCs w:val="22"/>
                <w:highlight w:val="yellow"/>
                <w:rtl w:val="0"/>
              </w:rPr>
              <w:t xml:space="preserve">Se indică descrierea, inclusive denumirea platformei care a setat cookie și scopul, iar în cazul în care nu poate fi descries, se indică – nedefinit</w:t>
            </w:r>
            <w:r w:rsidDel="00000000" w:rsidR="00000000" w:rsidRPr="00000000">
              <w:rPr>
                <w:rFonts w:ascii="Calibri" w:cs="Calibri" w:eastAsia="Calibri" w:hAnsi="Calibri"/>
                <w:color w:val="000000"/>
                <w:sz w:val="22"/>
                <w:szCs w:val="22"/>
                <w:highlight w:val="yellow"/>
                <w:rtl w:val="0"/>
              </w:rPr>
              <w:t xml:space="preserve">.]</w:t>
            </w:r>
          </w:p>
        </w:tc>
        <w:tc>
          <w:tcPr/>
          <w:p w:rsidR="00000000" w:rsidDel="00000000" w:rsidP="00000000" w:rsidRDefault="00000000" w:rsidRPr="00000000" w14:paraId="0000004F">
            <w:pPr>
              <w:spacing w:after="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w:t>
            </w:r>
            <w:r w:rsidDel="00000000" w:rsidR="00000000" w:rsidRPr="00000000">
              <w:rPr>
                <w:rFonts w:ascii="Calibri" w:cs="Calibri" w:eastAsia="Calibri" w:hAnsi="Calibri"/>
                <w:color w:val="ff0000"/>
                <w:sz w:val="22"/>
                <w:szCs w:val="22"/>
                <w:highlight w:val="yellow"/>
                <w:rtl w:val="0"/>
              </w:rPr>
              <w:t xml:space="preserve">Se indică timpul de reținere a cookie</w:t>
            </w:r>
            <w:r w:rsidDel="00000000" w:rsidR="00000000" w:rsidRPr="00000000">
              <w:rPr>
                <w:rFonts w:ascii="Calibri" w:cs="Calibri" w:eastAsia="Calibri" w:hAnsi="Calibri"/>
                <w:color w:val="000000"/>
                <w:sz w:val="22"/>
                <w:szCs w:val="22"/>
                <w:highlight w:val="yellow"/>
                <w:rtl w:val="0"/>
              </w:rPr>
              <w:t xml:space="preserve">.]</w:t>
            </w:r>
          </w:p>
        </w:tc>
        <w:tc>
          <w:tcPr/>
          <w:p w:rsidR="00000000" w:rsidDel="00000000" w:rsidP="00000000" w:rsidRDefault="00000000" w:rsidRPr="00000000" w14:paraId="00000050">
            <w:pPr>
              <w:spacing w:after="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w:t>
            </w:r>
            <w:r w:rsidDel="00000000" w:rsidR="00000000" w:rsidRPr="00000000">
              <w:rPr>
                <w:rFonts w:ascii="Calibri" w:cs="Calibri" w:eastAsia="Calibri" w:hAnsi="Calibri"/>
                <w:color w:val="ff0000"/>
                <w:sz w:val="22"/>
                <w:szCs w:val="22"/>
                <w:highlight w:val="yellow"/>
                <w:rtl w:val="0"/>
              </w:rPr>
              <w:t xml:space="preserve">Se indică dacă Cookie este necesar/ statistică/ altele</w:t>
            </w:r>
            <w:r w:rsidDel="00000000" w:rsidR="00000000" w:rsidRPr="00000000">
              <w:rPr>
                <w:rFonts w:ascii="Calibri" w:cs="Calibri" w:eastAsia="Calibri" w:hAnsi="Calibri"/>
                <w:color w:val="000000"/>
                <w:sz w:val="22"/>
                <w:szCs w:val="22"/>
                <w:highlight w:val="yellow"/>
                <w:rtl w:val="0"/>
              </w:rPr>
              <w:t xml:space="preserve">]</w:t>
            </w:r>
          </w:p>
        </w:tc>
      </w:tr>
    </w:tbl>
    <w:p w:rsidR="00000000" w:rsidDel="00000000" w:rsidP="00000000" w:rsidRDefault="00000000" w:rsidRPr="00000000" w14:paraId="00000051">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pStyle w:val="Heading1"/>
        <w:numPr>
          <w:ilvl w:val="0"/>
          <w:numId w:val="4"/>
        </w:numPr>
        <w:tabs>
          <w:tab w:val="left" w:leader="none" w:pos="567"/>
        </w:tabs>
        <w:ind w:left="0" w:firstLine="0"/>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TRANSFERUL TRANSFRONTALIER A DATELOR</w:t>
      </w:r>
      <w:r w:rsidDel="00000000" w:rsidR="00000000" w:rsidRPr="00000000">
        <w:rPr>
          <w:rtl w:val="0"/>
        </w:rPr>
      </w:r>
    </w:p>
    <w:p w:rsidR="00000000" w:rsidDel="00000000" w:rsidP="00000000" w:rsidRDefault="00000000" w:rsidRPr="00000000" w14:paraId="00000053">
      <w:pPr>
        <w:spacing w:after="0" w:line="240" w:lineRule="auto"/>
        <w:rPr>
          <w:rFonts w:ascii="Calibri" w:cs="Calibri" w:eastAsia="Calibri" w:hAnsi="Calibri"/>
          <w:b w:val="1"/>
          <w:sz w:val="22"/>
          <w:szCs w:val="22"/>
          <w:highlight w:val="yellow"/>
          <w:u w:val="singl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i w:val="0"/>
          <w:smallCaps w:val="0"/>
          <w:strike w:val="0"/>
          <w:color w:val="ff0000"/>
          <w:sz w:val="22"/>
          <w:szCs w:val="22"/>
          <w:highlight w:val="yellow"/>
          <w:u w:val="none"/>
          <w:vertAlign w:val="baseline"/>
          <w:rtl w:val="0"/>
        </w:rPr>
        <w:t xml:space="preserve">Informații despre datele cu caracter personal ale Utilizatorilor care vor fi procesate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i w:val="0"/>
          <w:smallCaps w:val="0"/>
          <w:strike w:val="0"/>
          <w:color w:val="ff0000"/>
          <w:sz w:val="22"/>
          <w:szCs w:val="22"/>
          <w:highlight w:val="yellow"/>
          <w:u w:val="none"/>
          <w:vertAlign w:val="baseline"/>
          <w:rtl w:val="0"/>
        </w:rPr>
        <w:t xml:space="preserve">Informații despre transferul datelor către jurisdicția unde se află bazele de date/ serverele Companiei. Informația despre jurisdicția către care se transferă</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i w:val="0"/>
          <w:smallCaps w:val="0"/>
          <w:strike w:val="0"/>
          <w:color w:val="ff0000"/>
          <w:sz w:val="22"/>
          <w:szCs w:val="22"/>
          <w:highlight w:val="yellow"/>
          <w:u w:val="none"/>
          <w:vertAlign w:val="baseline"/>
          <w:rtl w:val="0"/>
        </w:rPr>
        <w:t xml:space="preserve">Informația despre hostig-ul site-ului și dacă aceasta presupune un eventual transfer transfrontalier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9">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A">
      <w:pPr>
        <w:pStyle w:val="Heading1"/>
        <w:numPr>
          <w:ilvl w:val="0"/>
          <w:numId w:val="4"/>
        </w:numPr>
        <w:spacing w:after="0" w:line="240" w:lineRule="auto"/>
        <w:ind w:left="229" w:right="0" w:hanging="24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MODIFICARILE SITE-ULUI  </w:t>
      </w:r>
    </w:p>
    <w:p w:rsidR="00000000" w:rsidDel="00000000" w:rsidP="00000000" w:rsidRDefault="00000000" w:rsidRPr="00000000" w14:paraId="0000005B">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C">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Deținătorul acestui site îşi rezervă dreptul de a modifica sau întrerupe, temporar sau permanent funcționarea acestuia, în totalitate sau numai în parte. În acest caz, deținătorul nu este răspunzător pentru orice modificare, suspendare sau întrerupere a accesului la site și la informațiile disponibile la un moment dat prin intermediul acestuia. </w:t>
      </w:r>
    </w:p>
    <w:p w:rsidR="00000000" w:rsidDel="00000000" w:rsidP="00000000" w:rsidRDefault="00000000" w:rsidRPr="00000000" w14:paraId="0000005D">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E">
      <w:pPr>
        <w:pStyle w:val="Heading1"/>
        <w:numPr>
          <w:ilvl w:val="0"/>
          <w:numId w:val="4"/>
        </w:numPr>
        <w:spacing w:after="0" w:line="240" w:lineRule="auto"/>
        <w:ind w:left="230" w:right="0" w:hanging="24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RĂSPUNDERE </w:t>
      </w:r>
    </w:p>
    <w:p w:rsidR="00000000" w:rsidDel="00000000" w:rsidP="00000000" w:rsidRDefault="00000000" w:rsidRPr="00000000" w14:paraId="0000005F">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60">
      <w:pPr>
        <w:tabs>
          <w:tab w:val="center" w:leader="none" w:pos="3921"/>
        </w:tabs>
        <w:spacing w:after="0" w:line="240" w:lineRule="auto"/>
        <w:ind w:left="-15"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Utilizatorul declară în mod expres că acceptă următoarele condiții:  </w:t>
      </w:r>
    </w:p>
    <w:p w:rsidR="00000000" w:rsidDel="00000000" w:rsidP="00000000" w:rsidRDefault="00000000" w:rsidRPr="00000000" w14:paraId="00000061">
      <w:pPr>
        <w:numPr>
          <w:ilvl w:val="0"/>
          <w:numId w:val="1"/>
        </w:numPr>
        <w:spacing w:after="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Utilizarea serviciilor puse la dispoziție pe site se face pe propria sa răspundere.  </w:t>
      </w:r>
    </w:p>
    <w:p w:rsidR="00000000" w:rsidDel="00000000" w:rsidP="00000000" w:rsidRDefault="00000000" w:rsidRPr="00000000" w14:paraId="00000062">
      <w:pPr>
        <w:numPr>
          <w:ilvl w:val="0"/>
          <w:numId w:val="1"/>
        </w:numPr>
        <w:spacing w:after="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Deținătorul site-ului nu oferă nici o garanţie că: </w:t>
      </w:r>
    </w:p>
    <w:p w:rsidR="00000000" w:rsidDel="00000000" w:rsidP="00000000" w:rsidRDefault="00000000" w:rsidRPr="00000000" w14:paraId="00000063">
      <w:pPr>
        <w:numPr>
          <w:ilvl w:val="0"/>
          <w:numId w:val="2"/>
        </w:numPr>
        <w:spacing w:after="0" w:line="240" w:lineRule="auto"/>
        <w:ind w:left="720" w:right="171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serviciile împlinesc toate cerinţele utilizatorilor; </w:t>
      </w:r>
    </w:p>
    <w:p w:rsidR="00000000" w:rsidDel="00000000" w:rsidP="00000000" w:rsidRDefault="00000000" w:rsidRPr="00000000" w14:paraId="00000064">
      <w:pPr>
        <w:numPr>
          <w:ilvl w:val="0"/>
          <w:numId w:val="2"/>
        </w:numPr>
        <w:spacing w:after="0" w:line="240" w:lineRule="auto"/>
        <w:ind w:left="720" w:right="171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serviciile vor fi neîntrerupte, la timp, sigure sau fără erori; </w:t>
      </w:r>
    </w:p>
    <w:p w:rsidR="00000000" w:rsidDel="00000000" w:rsidP="00000000" w:rsidRDefault="00000000" w:rsidRPr="00000000" w14:paraId="00000065">
      <w:pPr>
        <w:numPr>
          <w:ilvl w:val="0"/>
          <w:numId w:val="2"/>
        </w:numPr>
        <w:spacing w:after="0" w:line="240" w:lineRule="auto"/>
        <w:ind w:left="720" w:right="171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erorile de program vor fi corectate.  </w:t>
      </w:r>
    </w:p>
    <w:p w:rsidR="00000000" w:rsidDel="00000000" w:rsidP="00000000" w:rsidRDefault="00000000" w:rsidRPr="00000000" w14:paraId="00000066">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7">
      <w:pPr>
        <w:pStyle w:val="Heading1"/>
        <w:numPr>
          <w:ilvl w:val="0"/>
          <w:numId w:val="4"/>
        </w:numPr>
        <w:spacing w:after="0" w:line="240" w:lineRule="auto"/>
        <w:ind w:left="229" w:right="0" w:hanging="24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LIMITELE RĂSPUNDERII  </w:t>
      </w:r>
    </w:p>
    <w:p w:rsidR="00000000" w:rsidDel="00000000" w:rsidP="00000000" w:rsidRDefault="00000000" w:rsidRPr="00000000" w14:paraId="00000068">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69">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Utilizatorul acceptă în mod expres că deținătorul site-ului nu este răspunzător pentru daune sau prejudicii directe, indirecte, accidentale, speciale, inclusiv, dar nu limitat la prejudicii prin pierdere de profit, posibilitatea de folosire, date sau alte pierderi intangibile sau incomensurabile, rezultând din: </w:t>
      </w:r>
    </w:p>
    <w:p w:rsidR="00000000" w:rsidDel="00000000" w:rsidP="00000000" w:rsidRDefault="00000000" w:rsidRPr="00000000" w14:paraId="0000006A">
      <w:pPr>
        <w:numPr>
          <w:ilvl w:val="0"/>
          <w:numId w:val="3"/>
        </w:numPr>
        <w:spacing w:after="0" w:line="240" w:lineRule="auto"/>
        <w:ind w:left="202" w:hanging="20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utilizarea sau imposibilitatea utilizării serviciilor </w:t>
      </w:r>
      <w:r w:rsidDel="00000000" w:rsidR="00000000" w:rsidRPr="00000000">
        <w:rPr>
          <w:rFonts w:ascii="Calibri" w:cs="Calibri" w:eastAsia="Calibri" w:hAnsi="Calibri"/>
          <w:color w:val="0000ff"/>
          <w:sz w:val="22"/>
          <w:szCs w:val="22"/>
          <w:u w:val="single"/>
          <w:rtl w:val="0"/>
        </w:rPr>
        <w:t xml:space="preserve">www.</w:t>
      </w:r>
      <w:hyperlink r:id="rId16">
        <w:r w:rsidDel="00000000" w:rsidR="00000000" w:rsidRPr="00000000">
          <w:rPr>
            <w:rFonts w:ascii="Calibri" w:cs="Calibri" w:eastAsia="Calibri" w:hAnsi="Calibri"/>
            <w:sz w:val="22"/>
            <w:szCs w:val="22"/>
            <w:rtl w:val="0"/>
          </w:rPr>
          <w:t xml:space="preserve"> </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B">
      <w:pPr>
        <w:numPr>
          <w:ilvl w:val="0"/>
          <w:numId w:val="3"/>
        </w:numPr>
        <w:spacing w:after="0" w:line="240" w:lineRule="auto"/>
        <w:ind w:left="202" w:hanging="20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acces neautorizat la sau deteriorarea transmisiilor sau datelor Utilizatorului; </w:t>
      </w:r>
    </w:p>
    <w:p w:rsidR="00000000" w:rsidDel="00000000" w:rsidP="00000000" w:rsidRDefault="00000000" w:rsidRPr="00000000" w14:paraId="0000006C">
      <w:pPr>
        <w:numPr>
          <w:ilvl w:val="0"/>
          <w:numId w:val="3"/>
        </w:numPr>
        <w:spacing w:after="0" w:line="240" w:lineRule="auto"/>
        <w:ind w:left="202" w:hanging="20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declaraţii sau acţiuni ale unei terţe părţi asupra site-ului; </w:t>
      </w:r>
    </w:p>
    <w:p w:rsidR="00000000" w:rsidDel="00000000" w:rsidP="00000000" w:rsidRDefault="00000000" w:rsidRPr="00000000" w14:paraId="0000006D">
      <w:pPr>
        <w:numPr>
          <w:ilvl w:val="0"/>
          <w:numId w:val="3"/>
        </w:numPr>
        <w:spacing w:after="0" w:line="240" w:lineRule="auto"/>
        <w:ind w:left="202" w:hanging="20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orice erori, viruși, troieni, sau alte situații similare care pot fi transmise către sau prin siteul nostru de către o parte terță și/sau orice erori sau omisiuni în orice conținut sau pentru orice pierdere sau daună de orice fel aparută ca rezultat al folosinței oricărui conținut postat, transmis prin email, făcut disponibil în alt mod prin intermediul siteului.  </w:t>
      </w:r>
    </w:p>
    <w:p w:rsidR="00000000" w:rsidDel="00000000" w:rsidP="00000000" w:rsidRDefault="00000000" w:rsidRPr="00000000" w14:paraId="0000006E">
      <w:pPr>
        <w:numPr>
          <w:ilvl w:val="0"/>
          <w:numId w:val="3"/>
        </w:numPr>
        <w:spacing w:after="0" w:line="240" w:lineRule="auto"/>
        <w:ind w:left="202" w:hanging="20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orice altă problemă legată de serviciile site-ului.  </w:t>
      </w:r>
    </w:p>
    <w:p w:rsidR="00000000" w:rsidDel="00000000" w:rsidP="00000000" w:rsidRDefault="00000000" w:rsidRPr="00000000" w14:paraId="0000006F">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0">
      <w:pPr>
        <w:pStyle w:val="Heading1"/>
        <w:numPr>
          <w:ilvl w:val="0"/>
          <w:numId w:val="4"/>
        </w:numPr>
        <w:spacing w:after="0" w:line="240" w:lineRule="auto"/>
        <w:ind w:left="230" w:right="0" w:hanging="24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NOTIFICĂRI ŞI COMUNICĂRI </w:t>
      </w:r>
    </w:p>
    <w:p w:rsidR="00000000" w:rsidDel="00000000" w:rsidP="00000000" w:rsidRDefault="00000000" w:rsidRPr="00000000" w14:paraId="00000071">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2">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Deținătorul site-ului poate transmite notificări/informări privind schimbarea Termenilor de Utilizare sau alte chestiuni prin afişarea de înştiinţări către utilizatori în mod general, pe site. </w:t>
      </w:r>
    </w:p>
    <w:p w:rsidR="00000000" w:rsidDel="00000000" w:rsidP="00000000" w:rsidRDefault="00000000" w:rsidRPr="00000000" w14:paraId="00000073">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4">
      <w:pPr>
        <w:pStyle w:val="Heading1"/>
        <w:numPr>
          <w:ilvl w:val="0"/>
          <w:numId w:val="4"/>
        </w:numPr>
        <w:spacing w:after="0" w:line="240" w:lineRule="auto"/>
        <w:ind w:left="230" w:right="0" w:hanging="24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IMPEDIMENTUL</w:t>
      </w:r>
    </w:p>
    <w:p w:rsidR="00000000" w:rsidDel="00000000" w:rsidP="00000000" w:rsidRDefault="00000000" w:rsidRPr="00000000" w14:paraId="00000075">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76">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Deținătorul site-ului</w:t>
      </w:r>
      <w:hyperlink r:id="rId17">
        <w:r w:rsidDel="00000000" w:rsidR="00000000" w:rsidRPr="00000000">
          <w:rPr>
            <w:rFonts w:ascii="Calibri" w:cs="Calibri" w:eastAsia="Calibri" w:hAnsi="Calibri"/>
            <w:sz w:val="22"/>
            <w:szCs w:val="22"/>
            <w:rtl w:val="0"/>
          </w:rPr>
          <w:t xml:space="preserve"> </w:t>
        </w:r>
      </w:hyperlink>
      <w:r w:rsidDel="00000000" w:rsidR="00000000" w:rsidRPr="00000000">
        <w:rPr>
          <w:rFonts w:ascii="Calibri" w:cs="Calibri" w:eastAsia="Calibri" w:hAnsi="Calibri"/>
          <w:color w:val="0000ff"/>
          <w:sz w:val="22"/>
          <w:szCs w:val="22"/>
          <w:u w:val="single"/>
          <w:rtl w:val="0"/>
        </w:rPr>
        <w:t xml:space="preserve">www.</w:t>
      </w:r>
      <w:hyperlink r:id="rId18">
        <w:r w:rsidDel="00000000" w:rsidR="00000000" w:rsidRPr="00000000">
          <w:rPr>
            <w:rFonts w:ascii="Calibri" w:cs="Calibri" w:eastAsia="Calibri" w:hAnsi="Calibri"/>
            <w:sz w:val="22"/>
            <w:szCs w:val="22"/>
            <w:rtl w:val="0"/>
          </w:rPr>
          <w:t xml:space="preserve"> </w:t>
        </w:r>
      </w:hyperlink>
      <w:r w:rsidDel="00000000" w:rsidR="00000000" w:rsidRPr="00000000">
        <w:rPr>
          <w:rFonts w:ascii="Calibri" w:cs="Calibri" w:eastAsia="Calibri" w:hAnsi="Calibri"/>
          <w:sz w:val="22"/>
          <w:szCs w:val="22"/>
          <w:rtl w:val="0"/>
        </w:rPr>
        <w:t xml:space="preserve">nu este obligat a se conforma obligaţiilor prevăzute în Termenii de Utilizare, ca urmare a unei cauze aflate în afara controlului său, incluzând dar nelimitându-se la evenimente fortuite, condiţii meteorologice nefavorabile, alte acţiuni sau inacţiuni de care administratorii site-ului nu sunt responsabili. </w:t>
      </w:r>
    </w:p>
    <w:p w:rsidR="00000000" w:rsidDel="00000000" w:rsidP="00000000" w:rsidRDefault="00000000" w:rsidRPr="00000000" w14:paraId="00000077">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8">
      <w:pPr>
        <w:pStyle w:val="Heading1"/>
        <w:numPr>
          <w:ilvl w:val="0"/>
          <w:numId w:val="4"/>
        </w:numPr>
        <w:spacing w:after="0" w:line="240" w:lineRule="auto"/>
        <w:ind w:left="230" w:right="0" w:hanging="245"/>
        <w:rPr>
          <w:sz w:val="22"/>
          <w:szCs w:val="22"/>
        </w:rPr>
      </w:pPr>
      <w:r w:rsidDel="00000000" w:rsidR="00000000" w:rsidRPr="00000000">
        <w:rPr>
          <w:rFonts w:ascii="Calibri" w:cs="Calibri" w:eastAsia="Calibri" w:hAnsi="Calibri"/>
          <w:sz w:val="22"/>
          <w:szCs w:val="22"/>
          <w:rtl w:val="0"/>
        </w:rPr>
        <w:t xml:space="preserve">LEGEA APLICABILĂ</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079">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A">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 accesarea acestui site web, Utilizatorul acceptă ca acest contract şi orice dispută legată de el sunt guvernate şi interpretate în concordanţă cu legile RM, iar Utilizatorul admite să se supună jurisdicţiei exclusive a instanţelor judecătoreşti competente.</w:t>
      </w:r>
    </w:p>
    <w:p w:rsidR="00000000" w:rsidDel="00000000" w:rsidP="00000000" w:rsidRDefault="00000000" w:rsidRPr="00000000" w14:paraId="0000007B">
      <w:pPr>
        <w:spacing w:after="0" w:line="240" w:lineRule="auto"/>
        <w:ind w:left="-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Deținătorul site-ului nu oferă garanţia că conţinutul acestui site se supune legilor (inclusiv celor de proprietate intelectuală) altor ţări în afara RM. Dacă Utilizatorul accesează acest site din afara RM, o face pe riscul său şi este singur responsabil de respectarea legilor ţării în care se află. </w:t>
      </w:r>
    </w:p>
    <w:p w:rsidR="00000000" w:rsidDel="00000000" w:rsidP="00000000" w:rsidRDefault="00000000" w:rsidRPr="00000000" w14:paraId="0000007D">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E">
      <w:pPr>
        <w:pStyle w:val="Heading1"/>
        <w:numPr>
          <w:ilvl w:val="0"/>
          <w:numId w:val="4"/>
        </w:numPr>
        <w:spacing w:after="0" w:line="240" w:lineRule="auto"/>
        <w:ind w:left="350" w:right="0" w:hanging="36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CLAUZE FINALE  </w:t>
      </w:r>
    </w:p>
    <w:p w:rsidR="00000000" w:rsidDel="00000000" w:rsidP="00000000" w:rsidRDefault="00000000" w:rsidRPr="00000000" w14:paraId="0000007F">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0">
      <w:pPr>
        <w:tabs>
          <w:tab w:val="center" w:leader="none" w:pos="4755"/>
        </w:tabs>
        <w:spacing w:after="0" w:line="240" w:lineRule="auto"/>
        <w:ind w:left="-15"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Termenii de față reglementează accesul utilizatorilor pe site-ul </w:t>
      </w:r>
      <w:r w:rsidDel="00000000" w:rsidR="00000000" w:rsidRPr="00000000">
        <w:rPr>
          <w:rFonts w:ascii="Calibri" w:cs="Calibri" w:eastAsia="Calibri" w:hAnsi="Calibri"/>
          <w:color w:val="0000ff"/>
          <w:sz w:val="22"/>
          <w:szCs w:val="22"/>
          <w:u w:val="single"/>
          <w:rtl w:val="0"/>
        </w:rPr>
        <w:t xml:space="preserve">www</w:t>
      </w:r>
      <w:hyperlink r:id="rId19">
        <w:r w:rsidDel="00000000" w:rsidR="00000000" w:rsidRPr="00000000">
          <w:rPr>
            <w:rFonts w:ascii="Calibri" w:cs="Calibri" w:eastAsia="Calibri" w:hAnsi="Calibri"/>
            <w:sz w:val="22"/>
            <w:szCs w:val="22"/>
            <w:rtl w:val="0"/>
          </w:rPr>
          <w:t xml:space="preserv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1">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În cazul în care, ulterior lansării site-ului și publicării acestor termeni, vor fi implementate funcții sau servicii suplimentare puse la dispoziţie pe site, acestea vor fi supuse aceloraşi reguli şi condiţii cuprinse în prezentele clauze, în cazul în care acestea nu vor beneficia de condiţii distincte de prezentele. </w:t>
      </w:r>
    </w:p>
    <w:p w:rsidR="00000000" w:rsidDel="00000000" w:rsidP="00000000" w:rsidRDefault="00000000" w:rsidRPr="00000000" w14:paraId="00000082">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83">
      <w:pPr>
        <w:spacing w:after="0" w:line="240" w:lineRule="auto"/>
        <w:ind w:left="-5"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Prin accesarea acestui site acceptaţi condiţiile de mai sus şi sunteţi de acord că acesta are valoarea unui contract, acceptat în mod tacit, între utilizator și administratorii site-ului. În cazul în care nu doriţi să respectaţi regulile descrise mai sus, vă rugăm să nu folosiţi informațiile sau serviciile puse la dispoziţie pe acest site.  </w:t>
      </w:r>
      <w:r w:rsidDel="00000000" w:rsidR="00000000" w:rsidRPr="00000000">
        <w:rPr>
          <w:rtl w:val="0"/>
        </w:rPr>
      </w:r>
    </w:p>
    <w:p w:rsidR="00000000" w:rsidDel="00000000" w:rsidP="00000000" w:rsidRDefault="00000000" w:rsidRPr="00000000" w14:paraId="00000084">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5">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sectPr>
      <w:headerReference r:id="rId20" w:type="default"/>
      <w:footerReference r:id="rId21" w:type="default"/>
      <w:footerReference r:id="rId22" w:type="first"/>
      <w:footerReference r:id="rId23" w:type="even"/>
      <w:pgSz w:h="15840" w:w="12240" w:orient="portrait"/>
      <w:pgMar w:bottom="1029" w:top="974" w:left="1191" w:right="1180" w:header="720" w:footer="707"/>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icolina Țurcan" w:id="1" w:date="2023-06-26T15:48:00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În dependență de tipul site-ului și informațiile plasate, prezenta clauză poate fi completată cu informații privind tipul de informații protejate de dreptul de proprietate intelectuală a Deținătorului.</w:t>
      </w:r>
    </w:p>
  </w:comment>
  <w:comment w:author="ACI Partners" w:id="0" w:date="2023-06-28T19:02:00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Atragem atenția că, în cazul în care aceste Termene și Condiții vor fi utilizate pentru societăți informaționale (cum ar fi marketplace-urile), prezentele Termene urmează să fie completate corespunzător.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D" w15:done="0"/>
  <w15:commentEx w15:paraId="0000008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center" w:leader="none" w:pos="4929"/>
      </w:tabs>
      <w:spacing w:after="0" w:line="259" w:lineRule="auto"/>
      <w:ind w:left="0" w:firstLine="0"/>
      <w:jc w:val="left"/>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tabs>
        <w:tab w:val="center" w:leader="none" w:pos="4929"/>
      </w:tabs>
      <w:spacing w:after="0" w:line="259" w:lineRule="auto"/>
      <w:ind w:left="0" w:firstLine="0"/>
      <w:jc w:val="left"/>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center" w:leader="none" w:pos="4929"/>
      </w:tabs>
      <w:spacing w:after="0" w:line="259" w:lineRule="auto"/>
      <w:ind w:left="0" w:firstLine="0"/>
      <w:jc w:val="left"/>
      <w:rPr/>
    </w:pPr>
    <w:r w:rsidDel="00000000" w:rsidR="00000000" w:rsidRPr="00000000">
      <w:rPr>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10" w:right="0" w:hanging="10"/>
      <w:jc w:val="both"/>
      <w:rPr>
        <w:rFonts w:ascii="Montserrat" w:cs="Montserrat" w:eastAsia="Montserrat" w:hAnsi="Montserrat"/>
        <w:b w:val="1"/>
        <w:color w:val="00d67f"/>
        <w:sz w:val="20"/>
        <w:szCs w:val="20"/>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sz w:val="22"/>
        <w:szCs w:val="22"/>
        <w:rtl w:val="0"/>
      </w:rPr>
      <w:t xml:space="preserve"> </w:t>
    </w:r>
    <w:r w:rsidDel="00000000" w:rsidR="00000000" w:rsidRPr="00000000">
      <w:rPr>
        <w:rFonts w:ascii="Montserrat" w:cs="Montserrat" w:eastAsia="Montserrat" w:hAnsi="Montserrat"/>
        <w:b w:val="1"/>
        <w:color w:val="00d67f"/>
        <w:sz w:val="20"/>
        <w:szCs w:val="20"/>
        <w:rtl w:val="0"/>
      </w:rPr>
      <w:t xml:space="preserve">LEGAL DOCUMENTS FOR STARTUPS. </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084837" cy="504825"/>
          <wp:effectExtent b="0" l="0" r="0" t="0"/>
          <wp:wrapNone/>
          <wp:docPr descr="startup_moldova-2" id="1" name="image1.png"/>
          <a:graphic>
            <a:graphicData uri="http://schemas.openxmlformats.org/drawingml/2006/picture">
              <pic:pic>
                <pic:nvPicPr>
                  <pic:cNvPr descr="startup_moldova-2" id="0" name="image1.png"/>
                  <pic:cNvPicPr preferRelativeResize="0"/>
                </pic:nvPicPr>
                <pic:blipFill>
                  <a:blip r:embed="rId1"/>
                  <a:srcRect b="0" l="0" r="0" t="0"/>
                  <a:stretch>
                    <a:fillRect/>
                  </a:stretch>
                </pic:blipFill>
                <pic:spPr>
                  <a:xfrm>
                    <a:off x="0" y="0"/>
                    <a:ext cx="1084837" cy="504825"/>
                  </a:xfrm>
                  <a:prstGeom prst="rect"/>
                  <a:ln/>
                </pic:spPr>
              </pic:pic>
            </a:graphicData>
          </a:graphic>
        </wp:anchor>
      </w:drawing>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10" w:right="0" w:hanging="10"/>
      <w:jc w:val="both"/>
      <w:rPr>
        <w:rFonts w:ascii="Montserrat" w:cs="Montserrat" w:eastAsia="Montserrat" w:hAnsi="Montserrat"/>
        <w:b w:val="1"/>
        <w:color w:val="00d67f"/>
        <w:sz w:val="20"/>
        <w:szCs w:val="20"/>
      </w:rPr>
    </w:pPr>
    <w:r w:rsidDel="00000000" w:rsidR="00000000" w:rsidRPr="00000000">
      <w:rPr>
        <w:rFonts w:ascii="Montserrat" w:cs="Montserrat" w:eastAsia="Montserrat" w:hAnsi="Montserrat"/>
        <w:b w:val="1"/>
        <w:color w:val="00d67f"/>
        <w:sz w:val="20"/>
        <w:szCs w:val="20"/>
        <w:rtl w:val="0"/>
      </w:rPr>
      <w:t xml:space="preserve">                                                                                                Termeni şi condiţii de utilizare a site-urilor</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1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1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bullet"/>
      <w:lvlText w:val="-"/>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
    <w:lvl w:ilvl="0">
      <w:start w:val="1"/>
      <w:numFmt w:val="bullet"/>
      <w:lvlText w:val="-"/>
      <w:lvlJc w:val="left"/>
      <w:pPr>
        <w:ind w:left="202" w:hanging="202"/>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4">
    <w:lvl w:ilvl="0">
      <w:start w:val="1"/>
      <w:numFmt w:val="decimal"/>
      <w:lvlText w:val="%1."/>
      <w:lvlJc w:val="left"/>
      <w:pPr>
        <w:ind w:left="0" w:firstLine="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720"/>
      </w:pPr>
      <w:rPr>
        <w:rFonts w:ascii="Noto Sans Symbols" w:cs="Noto Sans Symbols" w:eastAsia="Noto Sans Symbols" w:hAnsi="Noto Sans Symbols"/>
        <w:b w:val="0"/>
        <w:i w:val="0"/>
        <w:strike w:val="0"/>
        <w:color w:val="000000"/>
        <w:sz w:val="24"/>
        <w:szCs w:val="24"/>
        <w:u w:val="none"/>
        <w:shd w:fill="auto" w:val="clear"/>
        <w:vertAlign w:val="baseline"/>
      </w:rPr>
    </w:lvl>
    <w:lvl w:ilvl="1">
      <w:start w:val="1"/>
      <w:numFmt w:val="bullet"/>
      <w:lvlText w:val="□"/>
      <w:lvlJc w:val="left"/>
      <w:pPr>
        <w:ind w:left="1440" w:hanging="1440"/>
      </w:pPr>
      <w:rPr>
        <w:rFonts w:ascii="Noto Sans Symbols" w:cs="Noto Sans Symbols" w:eastAsia="Noto Sans Symbols" w:hAnsi="Noto Sans Symbols"/>
        <w:b w:val="0"/>
        <w:i w:val="0"/>
        <w:strike w:val="0"/>
        <w:color w:val="000000"/>
        <w:sz w:val="24"/>
        <w:szCs w:val="24"/>
        <w:u w:val="none"/>
        <w:shd w:fill="auto" w:val="clear"/>
        <w:vertAlign w:val="baseline"/>
      </w:rPr>
    </w:lvl>
    <w:lvl w:ilvl="2">
      <w:start w:val="1"/>
      <w:numFmt w:val="bullet"/>
      <w:lvlText w:val="▪"/>
      <w:lvlJc w:val="left"/>
      <w:pPr>
        <w:ind w:left="2160" w:hanging="2160"/>
      </w:pPr>
      <w:rPr>
        <w:rFonts w:ascii="Noto Sans Symbols" w:cs="Noto Sans Symbols" w:eastAsia="Noto Sans Symbols" w:hAnsi="Noto Sans Symbols"/>
        <w:b w:val="0"/>
        <w:i w:val="0"/>
        <w:strike w:val="0"/>
        <w:color w:val="000000"/>
        <w:sz w:val="24"/>
        <w:szCs w:val="24"/>
        <w:u w:val="none"/>
        <w:shd w:fill="auto" w:val="clear"/>
        <w:vertAlign w:val="baseline"/>
      </w:rPr>
    </w:lvl>
    <w:lvl w:ilvl="3">
      <w:start w:val="1"/>
      <w:numFmt w:val="bullet"/>
      <w:lvlText w:val="•"/>
      <w:lvlJc w:val="left"/>
      <w:pPr>
        <w:ind w:left="2880" w:hanging="2880"/>
      </w:pPr>
      <w:rPr>
        <w:rFonts w:ascii="Noto Sans Symbols" w:cs="Noto Sans Symbols" w:eastAsia="Noto Sans Symbols" w:hAnsi="Noto Sans Symbols"/>
        <w:b w:val="0"/>
        <w:i w:val="0"/>
        <w:strike w:val="0"/>
        <w:color w:val="000000"/>
        <w:sz w:val="24"/>
        <w:szCs w:val="24"/>
        <w:u w:val="none"/>
        <w:shd w:fill="auto" w:val="clear"/>
        <w:vertAlign w:val="baseline"/>
      </w:rPr>
    </w:lvl>
    <w:lvl w:ilvl="4">
      <w:start w:val="1"/>
      <w:numFmt w:val="bullet"/>
      <w:lvlText w:val="□"/>
      <w:lvlJc w:val="left"/>
      <w:pPr>
        <w:ind w:left="3600" w:hanging="3600"/>
      </w:pPr>
      <w:rPr>
        <w:rFonts w:ascii="Noto Sans Symbols" w:cs="Noto Sans Symbols" w:eastAsia="Noto Sans Symbols" w:hAnsi="Noto Sans Symbols"/>
        <w:b w:val="0"/>
        <w:i w:val="0"/>
        <w:strike w:val="0"/>
        <w:color w:val="000000"/>
        <w:sz w:val="24"/>
        <w:szCs w:val="24"/>
        <w:u w:val="none"/>
        <w:shd w:fill="auto" w:val="clear"/>
        <w:vertAlign w:val="baseline"/>
      </w:rPr>
    </w:lvl>
    <w:lvl w:ilvl="5">
      <w:start w:val="1"/>
      <w:numFmt w:val="bullet"/>
      <w:lvlText w:val="▪"/>
      <w:lvlJc w:val="left"/>
      <w:pPr>
        <w:ind w:left="4320" w:hanging="4320"/>
      </w:pPr>
      <w:rPr>
        <w:rFonts w:ascii="Noto Sans Symbols" w:cs="Noto Sans Symbols" w:eastAsia="Noto Sans Symbols" w:hAnsi="Noto Sans Symbols"/>
        <w:b w:val="0"/>
        <w:i w:val="0"/>
        <w:strike w:val="0"/>
        <w:color w:val="000000"/>
        <w:sz w:val="24"/>
        <w:szCs w:val="24"/>
        <w:u w:val="none"/>
        <w:shd w:fill="auto" w:val="clear"/>
        <w:vertAlign w:val="baseline"/>
      </w:rPr>
    </w:lvl>
    <w:lvl w:ilvl="6">
      <w:start w:val="1"/>
      <w:numFmt w:val="bullet"/>
      <w:lvlText w:val="•"/>
      <w:lvlJc w:val="left"/>
      <w:pPr>
        <w:ind w:left="5040" w:hanging="5040"/>
      </w:pPr>
      <w:rPr>
        <w:rFonts w:ascii="Noto Sans Symbols" w:cs="Noto Sans Symbols" w:eastAsia="Noto Sans Symbols" w:hAnsi="Noto Sans Symbols"/>
        <w:b w:val="0"/>
        <w:i w:val="0"/>
        <w:strike w:val="0"/>
        <w:color w:val="000000"/>
        <w:sz w:val="24"/>
        <w:szCs w:val="24"/>
        <w:u w:val="none"/>
        <w:shd w:fill="auto" w:val="clear"/>
        <w:vertAlign w:val="baseline"/>
      </w:rPr>
    </w:lvl>
    <w:lvl w:ilvl="7">
      <w:start w:val="1"/>
      <w:numFmt w:val="bullet"/>
      <w:lvlText w:val="□"/>
      <w:lvlJc w:val="left"/>
      <w:pPr>
        <w:ind w:left="5760" w:hanging="5760"/>
      </w:pPr>
      <w:rPr>
        <w:rFonts w:ascii="Noto Sans Symbols" w:cs="Noto Sans Symbols" w:eastAsia="Noto Sans Symbols" w:hAnsi="Noto Sans Symbols"/>
        <w:b w:val="0"/>
        <w:i w:val="0"/>
        <w:strike w:val="0"/>
        <w:color w:val="000000"/>
        <w:sz w:val="24"/>
        <w:szCs w:val="24"/>
        <w:u w:val="none"/>
        <w:shd w:fill="auto" w:val="clear"/>
        <w:vertAlign w:val="baseline"/>
      </w:rPr>
    </w:lvl>
    <w:lvl w:ilvl="8">
      <w:start w:val="1"/>
      <w:numFmt w:val="bullet"/>
      <w:lvlText w:val="▪"/>
      <w:lvlJc w:val="left"/>
      <w:pPr>
        <w:ind w:left="6480" w:hanging="6480"/>
      </w:pPr>
      <w:rPr>
        <w:rFonts w:ascii="Noto Sans Symbols" w:cs="Noto Sans Symbols" w:eastAsia="Noto Sans Symbols" w:hAnsi="Noto Sans Symbols"/>
        <w:b w:val="0"/>
        <w:i w:val="0"/>
        <w:strike w:val="0"/>
        <w:color w:val="000000"/>
        <w:sz w:val="24"/>
        <w:szCs w:val="24"/>
        <w:u w:val="none"/>
        <w:shd w:fill="auto" w:val="clear"/>
        <w:vertAlign w:val="baseline"/>
      </w:rPr>
    </w:lvl>
  </w:abstractNum>
  <w:abstractNum w:abstractNumId="7">
    <w:lvl w:ilvl="0">
      <w:start w:val="1"/>
      <w:numFmt w:val="decimal"/>
      <w:lvlText w:val="%1)"/>
      <w:lvlJc w:val="left"/>
      <w:pPr>
        <w:ind w:left="10" w:hanging="1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8">
    <w:lvl w:ilvl="0">
      <w:start w:val="1"/>
      <w:numFmt w:val="lowerRoman"/>
      <w:lvlText w:val="(%1)"/>
      <w:lvlJc w:val="left"/>
      <w:pPr>
        <w:ind w:left="412" w:hanging="412"/>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spacing w:after="5" w:line="321"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58" w:before="0" w:line="259" w:lineRule="auto"/>
      <w:ind w:left="0" w:right="11" w:firstLine="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angustos.ro/" TargetMode="External"/><Relationship Id="rId22" Type="http://schemas.openxmlformats.org/officeDocument/2006/relationships/footer" Target="footer2.xml"/><Relationship Id="rId10" Type="http://schemas.openxmlformats.org/officeDocument/2006/relationships/hyperlink" Target="http://www.angustos.ro/" TargetMode="External"/><Relationship Id="rId21" Type="http://schemas.openxmlformats.org/officeDocument/2006/relationships/footer" Target="footer3.xml"/><Relationship Id="rId13" Type="http://schemas.openxmlformats.org/officeDocument/2006/relationships/hyperlink" Target="http://www.muller.com.ro/" TargetMode="External"/><Relationship Id="rId12" Type="http://schemas.openxmlformats.org/officeDocument/2006/relationships/hyperlink" Target="http://www.angustos.ro/"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muller.com.ro/" TargetMode="External"/><Relationship Id="rId15" Type="http://schemas.openxmlformats.org/officeDocument/2006/relationships/hyperlink" Target="http://www.muller.com.ro/" TargetMode="External"/><Relationship Id="rId14" Type="http://schemas.openxmlformats.org/officeDocument/2006/relationships/hyperlink" Target="http://www.muller.com.ro/" TargetMode="External"/><Relationship Id="rId17" Type="http://schemas.openxmlformats.org/officeDocument/2006/relationships/hyperlink" Target="http://www.muller.com.ro/" TargetMode="External"/><Relationship Id="rId16" Type="http://schemas.openxmlformats.org/officeDocument/2006/relationships/hyperlink" Target="http://www.muller.com.ro/" TargetMode="External"/><Relationship Id="rId5" Type="http://schemas.openxmlformats.org/officeDocument/2006/relationships/numbering" Target="numbering.xml"/><Relationship Id="rId19" Type="http://schemas.openxmlformats.org/officeDocument/2006/relationships/hyperlink" Target="http://www.muller.com.ro/" TargetMode="External"/><Relationship Id="rId6" Type="http://schemas.openxmlformats.org/officeDocument/2006/relationships/styles" Target="styles.xml"/><Relationship Id="rId18" Type="http://schemas.openxmlformats.org/officeDocument/2006/relationships/hyperlink" Target="http://www.muller.com.ro/" TargetMode="Externa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w/zpWcD1sJk3VwuRybXbYHVrig==">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0x01010088AFF894A3084443A76B3BF4D3A5D83F</vt:lpwstr>
  </property>
</Properties>
</file>